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List210"/>
        <w:tblpPr w:leftFromText="180" w:rightFromText="180" w:vertAnchor="text" w:horzAnchor="margin" w:tblpY="211"/>
        <w:tblW w:w="0" w:type="auto"/>
        <w:tblLook w:val="04A0"/>
      </w:tblPr>
      <w:tblGrid>
        <w:gridCol w:w="2088"/>
        <w:gridCol w:w="7290"/>
      </w:tblGrid>
      <w:tr w:rsidR="00C3695D" w:rsidRPr="00021020" w:rsidTr="001366B7">
        <w:trPr>
          <w:cnfStyle w:val="100000000000"/>
        </w:trPr>
        <w:tc>
          <w:tcPr>
            <w:cnfStyle w:val="0010000001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Loại</w:t>
            </w:r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Ngày phát hành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3442D1" w:rsidP="00A7665F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10/7/2015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Nội dung</w:t>
            </w:r>
          </w:p>
        </w:tc>
        <w:tc>
          <w:tcPr>
            <w:tcW w:w="7290" w:type="dxa"/>
          </w:tcPr>
          <w:p w:rsidR="00C3695D" w:rsidRPr="00673DAB" w:rsidRDefault="00C3695D" w:rsidP="008E350F">
            <w:pPr>
              <w:spacing w:after="0" w:line="360" w:lineRule="auto"/>
              <w:ind w:left="0" w:firstLine="0"/>
              <w:cnfStyle w:val="000000000000"/>
              <w:rPr>
                <w:rFonts w:ascii="Arial" w:hAnsi="Arial" w:cs="Arial"/>
                <w:b/>
                <w:i/>
              </w:rPr>
            </w:pPr>
            <w:r w:rsidRPr="00673DAB">
              <w:rPr>
                <w:rFonts w:ascii="Arial" w:hAnsi="Arial" w:cs="Arial"/>
                <w:b/>
                <w:i/>
              </w:rPr>
              <w:t>Đóng học phí</w:t>
            </w:r>
            <w:r w:rsidR="00AF329F" w:rsidRPr="00673DAB">
              <w:rPr>
                <w:rFonts w:ascii="Arial" w:hAnsi="Arial" w:cs="Arial"/>
                <w:b/>
                <w:i/>
              </w:rPr>
              <w:t xml:space="preserve"> </w:t>
            </w:r>
            <w:r w:rsidR="008E350F" w:rsidRPr="00673DAB">
              <w:rPr>
                <w:rFonts w:ascii="Arial" w:hAnsi="Arial" w:cs="Arial"/>
                <w:b/>
                <w:i/>
              </w:rPr>
              <w:t>anh văn các cấp độ</w:t>
            </w:r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</w:tr>
      <w:tr w:rsidR="00C3695D" w:rsidRPr="006272D9" w:rsidTr="00AF18CC">
        <w:trPr>
          <w:cnfStyle w:val="000000100000"/>
        </w:trPr>
        <w:tc>
          <w:tcPr>
            <w:cnfStyle w:val="00100000000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Đối tượng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/>
              <w:rPr>
                <w:rFonts w:ascii="Arial" w:hAnsi="Arial" w:cs="Arial"/>
                <w:i/>
                <w:color w:val="FFFFFF" w:themeColor="background1"/>
              </w:rPr>
            </w:pPr>
            <w:r w:rsidRPr="00673DAB">
              <w:rPr>
                <w:rFonts w:ascii="Arial" w:hAnsi="Arial" w:cs="Arial"/>
                <w:i/>
              </w:rPr>
              <w:t xml:space="preserve">Sinh viên </w:t>
            </w:r>
            <w:r w:rsidR="008E350F" w:rsidRPr="00673DAB">
              <w:rPr>
                <w:rFonts w:ascii="Arial" w:hAnsi="Arial" w:cs="Arial"/>
                <w:i/>
              </w:rPr>
              <w:t>các lớp anh văn</w:t>
            </w:r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AF329F">
        <w:rPr>
          <w:rFonts w:ascii="Arial" w:hAnsi="Arial" w:cs="Arial"/>
        </w:rPr>
        <w:t>Trung tâm Đào tạo Quố</w:t>
      </w:r>
      <w:r w:rsidR="004E767A" w:rsidRPr="00AF329F">
        <w:rPr>
          <w:rFonts w:ascii="Arial" w:hAnsi="Arial" w:cs="Arial"/>
        </w:rPr>
        <w:t>c T</w:t>
      </w:r>
      <w:r w:rsidRPr="00AF329F">
        <w:rPr>
          <w:rFonts w:ascii="Arial" w:hAnsi="Arial" w:cs="Arial"/>
        </w:rPr>
        <w:t>ế</w:t>
      </w:r>
      <w:r w:rsidR="004E767A"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</w:rPr>
        <w:t xml:space="preserve">– Trường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thông báo đến sinh viên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Pr="00AF329F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r w:rsidR="008E350F" w:rsidRPr="00987CFB">
        <w:rPr>
          <w:rFonts w:ascii="Arial" w:hAnsi="Arial" w:cs="Arial"/>
          <w:b/>
          <w:i/>
        </w:rPr>
        <w:t xml:space="preserve">Đóng học phí </w:t>
      </w:r>
      <w:r w:rsidR="008E350F">
        <w:rPr>
          <w:rFonts w:ascii="Arial" w:hAnsi="Arial" w:cs="Arial"/>
          <w:b/>
          <w:i/>
        </w:rPr>
        <w:t>anh văn các cấp độ</w:t>
      </w:r>
      <w:r w:rsidR="008E350F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như sau:</w:t>
      </w:r>
    </w:p>
    <w:tbl>
      <w:tblPr>
        <w:tblStyle w:val="TableGrid"/>
        <w:tblW w:w="0" w:type="auto"/>
        <w:tblInd w:w="630" w:type="dxa"/>
        <w:tblLook w:val="04A0"/>
      </w:tblPr>
      <w:tblGrid>
        <w:gridCol w:w="1008"/>
        <w:gridCol w:w="3060"/>
        <w:gridCol w:w="1530"/>
        <w:gridCol w:w="2790"/>
      </w:tblGrid>
      <w:tr w:rsidR="00523466" w:rsidTr="003442D1">
        <w:trPr>
          <w:trHeight w:val="288"/>
        </w:trPr>
        <w:tc>
          <w:tcPr>
            <w:tcW w:w="1008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 độ / Lớp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 lượng</w:t>
            </w:r>
          </w:p>
        </w:tc>
        <w:tc>
          <w:tcPr>
            <w:tcW w:w="2790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 phí (VNĐ)</w:t>
            </w:r>
          </w:p>
        </w:tc>
      </w:tr>
      <w:tr w:rsidR="00523466" w:rsidTr="003442D1">
        <w:trPr>
          <w:trHeight w:val="288"/>
        </w:trPr>
        <w:tc>
          <w:tcPr>
            <w:tcW w:w="1008" w:type="dxa"/>
            <w:vAlign w:val="center"/>
          </w:tcPr>
          <w:p w:rsidR="00523466" w:rsidRPr="000418EF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23466" w:rsidRPr="000418EF" w:rsidRDefault="003442D1" w:rsidP="00523466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u w:val="single"/>
              </w:rPr>
              <w:t>UPPER 14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23466" w:rsidRPr="000418EF" w:rsidRDefault="008E63F4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(10</w:t>
            </w:r>
            <w:r w:rsidR="00523466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TUẦN)</w:t>
            </w:r>
          </w:p>
        </w:tc>
        <w:tc>
          <w:tcPr>
            <w:tcW w:w="2790" w:type="dxa"/>
            <w:vAlign w:val="center"/>
          </w:tcPr>
          <w:p w:rsidR="00523466" w:rsidRPr="000418EF" w:rsidRDefault="00523466" w:rsidP="0055127C">
            <w:pPr>
              <w:contextualSpacing/>
              <w:jc w:val="center"/>
              <w:rPr>
                <w:b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  <w:tr w:rsidR="00523466" w:rsidTr="003442D1">
        <w:trPr>
          <w:trHeight w:val="288"/>
        </w:trPr>
        <w:tc>
          <w:tcPr>
            <w:tcW w:w="1008" w:type="dxa"/>
            <w:vAlign w:val="center"/>
          </w:tcPr>
          <w:p w:rsidR="00523466" w:rsidRPr="000418EF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3442D1" w:rsidRPr="000418EF" w:rsidRDefault="003442D1" w:rsidP="003442D1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English for Academic purpose</w:t>
            </w:r>
          </w:p>
          <w:p w:rsidR="000418EF" w:rsidRPr="003442D1" w:rsidRDefault="003442D1" w:rsidP="003442D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3442D1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EAP CY14 (LUYỆN THI) BUỔI CHIỀU</w:t>
            </w:r>
          </w:p>
          <w:p w:rsidR="003442D1" w:rsidRPr="003442D1" w:rsidRDefault="003442D1" w:rsidP="003442D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3442D1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EAP KATHY (LUYỆN THI) BUỔI SANG</w:t>
            </w:r>
          </w:p>
          <w:p w:rsidR="003442D1" w:rsidRPr="000418EF" w:rsidRDefault="003442D1" w:rsidP="003442D1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:rsidR="00523466" w:rsidRPr="000418EF" w:rsidRDefault="00523466" w:rsidP="00523466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="008E63F4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10</w:t>
            </w: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TUẦN)</w:t>
            </w:r>
          </w:p>
          <w:p w:rsidR="00523466" w:rsidRPr="000418EF" w:rsidRDefault="00523466" w:rsidP="00076290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  <w:tc>
          <w:tcPr>
            <w:tcW w:w="2790" w:type="dxa"/>
            <w:vAlign w:val="center"/>
          </w:tcPr>
          <w:p w:rsidR="00523466" w:rsidRPr="000418EF" w:rsidRDefault="00523466" w:rsidP="0055127C">
            <w:pPr>
              <w:contextualSpacing/>
              <w:jc w:val="center"/>
              <w:rPr>
                <w:b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  <w:tr w:rsidR="00523466" w:rsidTr="003442D1">
        <w:trPr>
          <w:trHeight w:val="18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23466" w:rsidRPr="000418EF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3466" w:rsidRPr="000418EF" w:rsidRDefault="003442D1" w:rsidP="0005061E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u w:val="single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  <w:u w:val="single"/>
              </w:rPr>
              <w:t>IELTS 14 (LUYỆN THI CHUYÊN SÂU)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3466" w:rsidRPr="000418EF" w:rsidRDefault="00523466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</w:pP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(</w:t>
            </w:r>
            <w:r w:rsidR="008E63F4"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>10</w:t>
            </w:r>
            <w:r w:rsidRPr="000418EF">
              <w:rPr>
                <w:rFonts w:ascii="Arial" w:eastAsia="Times New Roman" w:hAnsi="Arial" w:cs="Arial"/>
                <w:b/>
                <w:bCs/>
                <w:color w:val="000000"/>
                <w:szCs w:val="20"/>
              </w:rPr>
              <w:t xml:space="preserve"> TUẦN)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523466" w:rsidRPr="000418EF" w:rsidRDefault="00523466" w:rsidP="0055127C">
            <w:pPr>
              <w:contextualSpacing/>
              <w:jc w:val="center"/>
              <w:rPr>
                <w:b/>
              </w:rPr>
            </w:pPr>
            <w:r w:rsidRPr="000418EF">
              <w:rPr>
                <w:rFonts w:ascii="Arial" w:hAnsi="Arial" w:cs="Arial"/>
                <w:b/>
                <w:color w:val="222222"/>
                <w:shd w:val="clear" w:color="auto" w:fill="FFFFFF"/>
              </w:rPr>
              <w:t>8.600.000</w:t>
            </w: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Thời hạn</w:t>
      </w:r>
      <w:r w:rsidR="00191DBE">
        <w:rPr>
          <w:rFonts w:ascii="Arial" w:hAnsi="Arial" w:cs="Arial"/>
        </w:rPr>
        <w:t xml:space="preserve"> </w:t>
      </w:r>
      <w:r w:rsidR="003513CC" w:rsidRPr="00021020">
        <w:rPr>
          <w:rFonts w:ascii="Arial" w:hAnsi="Arial" w:cs="Arial"/>
        </w:rPr>
        <w:t xml:space="preserve"> </w:t>
      </w:r>
      <w:r w:rsidR="007E1FA5" w:rsidRPr="00021020">
        <w:rPr>
          <w:rFonts w:ascii="Arial" w:hAnsi="Arial" w:cs="Arial"/>
        </w:rPr>
        <w:t xml:space="preserve">: </w:t>
      </w:r>
      <w:r w:rsidRPr="00021020">
        <w:rPr>
          <w:rFonts w:ascii="Arial" w:hAnsi="Arial" w:cs="Arial"/>
        </w:rPr>
        <w:t>Từ ngày ra thông báo đến ngày</w:t>
      </w:r>
      <w:r w:rsidRPr="00021020">
        <w:rPr>
          <w:rFonts w:ascii="Arial" w:hAnsi="Arial" w:cs="Arial"/>
          <w:b/>
        </w:rPr>
        <w:t xml:space="preserve"> </w:t>
      </w:r>
      <w:r w:rsidR="00026029">
        <w:rPr>
          <w:rFonts w:ascii="Arial" w:hAnsi="Arial" w:cs="Arial"/>
        </w:rPr>
        <w:t>15.10</w:t>
      </w:r>
      <w:r w:rsidR="004E7CC2">
        <w:rPr>
          <w:rFonts w:ascii="Arial" w:hAnsi="Arial" w:cs="Arial"/>
        </w:rPr>
        <w:t>.201</w:t>
      </w:r>
      <w:r w:rsidR="000418EF">
        <w:rPr>
          <w:rFonts w:ascii="Arial" w:hAnsi="Arial" w:cs="Arial"/>
        </w:rPr>
        <w:t>5</w:t>
      </w:r>
    </w:p>
    <w:p w:rsidR="00191E51" w:rsidRPr="00191E51" w:rsidRDefault="00C3695D" w:rsidP="00191E5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Hình thứ</w:t>
      </w:r>
      <w:r w:rsidR="007E1FA5" w:rsidRPr="004E7CC2">
        <w:rPr>
          <w:rFonts w:ascii="Arial" w:hAnsi="Arial" w:cs="Arial"/>
          <w:b/>
          <w:u w:val="single"/>
        </w:rPr>
        <w:t>c</w:t>
      </w:r>
      <w:r w:rsidR="00191DBE" w:rsidRPr="004E7CC2">
        <w:rPr>
          <w:rFonts w:ascii="Arial" w:hAnsi="Arial" w:cs="Arial"/>
          <w:b/>
          <w:u w:val="single"/>
        </w:rPr>
        <w:t xml:space="preserve"> </w:t>
      </w:r>
      <w:r w:rsidR="007E1FA5" w:rsidRPr="004E7CC2">
        <w:rPr>
          <w:rFonts w:ascii="Arial" w:hAnsi="Arial" w:cs="Arial"/>
          <w:b/>
          <w:u w:val="single"/>
        </w:rPr>
        <w:t>:</w:t>
      </w:r>
      <w:r w:rsidR="007E1FA5" w:rsidRPr="00021020">
        <w:rPr>
          <w:rFonts w:ascii="Arial" w:hAnsi="Arial" w:cs="Arial"/>
        </w:rPr>
        <w:t xml:space="preserve"> </w:t>
      </w:r>
      <w:r w:rsidR="008A33D8" w:rsidRPr="003122BF">
        <w:rPr>
          <w:rFonts w:ascii="Arial" w:hAnsi="Arial" w:cs="Arial"/>
          <w:b/>
        </w:rPr>
        <w:t>Tiền mặt hoặc chuyển khoản</w:t>
      </w:r>
    </w:p>
    <w:p w:rsidR="00C85EFC" w:rsidRPr="00021020" w:rsidRDefault="008A33D8" w:rsidP="004F698E">
      <w:pPr>
        <w:pStyle w:val="ListParagraph"/>
        <w:spacing w:after="0" w:line="360" w:lineRule="auto"/>
        <w:ind w:left="81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 w:rsidR="000A724F" w:rsidRPr="00021020">
        <w:rPr>
          <w:rFonts w:ascii="Arial" w:hAnsi="Arial" w:cs="Arial"/>
          <w:b/>
        </w:rPr>
        <w:t>Trực tiếp tại VP Trung tâm ITEC</w:t>
      </w:r>
      <w:r w:rsidR="00206396" w:rsidRPr="00021020">
        <w:rPr>
          <w:rFonts w:ascii="Arial" w:hAnsi="Arial" w:cs="Arial"/>
          <w:b/>
        </w:rPr>
        <w:t>:</w:t>
      </w:r>
      <w:r w:rsidR="00E53CB0" w:rsidRPr="00021020">
        <w:rPr>
          <w:rFonts w:ascii="Arial" w:hAnsi="Arial" w:cs="Arial"/>
          <w:b/>
        </w:rPr>
        <w:t xml:space="preserve"> </w:t>
      </w:r>
      <w:r w:rsidR="00E53CB0" w:rsidRPr="00021020">
        <w:rPr>
          <w:rFonts w:ascii="Arial" w:hAnsi="Arial" w:cs="Arial"/>
        </w:rPr>
        <w:t xml:space="preserve">Phòng 11H, </w:t>
      </w:r>
      <w:r w:rsidR="00206396" w:rsidRPr="00021020">
        <w:rPr>
          <w:rFonts w:ascii="Arial" w:hAnsi="Arial" w:cs="Arial"/>
        </w:rPr>
        <w:t>lầ</w:t>
      </w:r>
      <w:r w:rsidR="006E5F32" w:rsidRPr="00021020">
        <w:rPr>
          <w:rFonts w:ascii="Arial" w:hAnsi="Arial" w:cs="Arial"/>
        </w:rPr>
        <w:t xml:space="preserve">u </w:t>
      </w:r>
      <w:r w:rsidR="00E53CB0" w:rsidRPr="00021020">
        <w:rPr>
          <w:rFonts w:ascii="Arial" w:hAnsi="Arial" w:cs="Arial"/>
        </w:rPr>
        <w:t xml:space="preserve">11, tòa nhà I, </w:t>
      </w:r>
      <w:r w:rsidR="00206396" w:rsidRPr="00021020">
        <w:rPr>
          <w:rFonts w:ascii="Arial" w:hAnsi="Arial" w:cs="Arial"/>
        </w:rPr>
        <w:t>227 Nguyễn Văn Cừ</w:t>
      </w:r>
      <w:r w:rsidR="001246A9" w:rsidRPr="00021020">
        <w:rPr>
          <w:rFonts w:ascii="Arial" w:hAnsi="Arial" w:cs="Arial"/>
        </w:rPr>
        <w:t xml:space="preserve">, </w:t>
      </w:r>
      <w:r w:rsidR="00206396" w:rsidRPr="00021020">
        <w:rPr>
          <w:rFonts w:ascii="Arial" w:hAnsi="Arial" w:cs="Arial"/>
        </w:rPr>
        <w:t>P.4,</w:t>
      </w:r>
      <w:r w:rsidR="001246A9" w:rsidRPr="00021020">
        <w:rPr>
          <w:rFonts w:ascii="Arial" w:hAnsi="Arial" w:cs="Arial"/>
        </w:rPr>
        <w:t xml:space="preserve"> </w:t>
      </w:r>
      <w:r w:rsidR="00206396" w:rsidRPr="00021020">
        <w:rPr>
          <w:rFonts w:ascii="Arial" w:hAnsi="Arial" w:cs="Arial"/>
        </w:rPr>
        <w:t xml:space="preserve">Q.5, Tp.HCM </w:t>
      </w:r>
    </w:p>
    <w:p w:rsidR="00CD7231" w:rsidRPr="008A33D8" w:rsidRDefault="008A33D8" w:rsidP="004F698E">
      <w:pPr>
        <w:spacing w:after="0" w:line="360" w:lineRule="auto"/>
        <w:ind w:left="810" w:firstLine="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22BF">
        <w:rPr>
          <w:rFonts w:ascii="Arial" w:hAnsi="Arial" w:cs="Arial"/>
          <w:b/>
        </w:rPr>
        <w:t xml:space="preserve"> </w:t>
      </w:r>
      <w:r w:rsidR="000A724F" w:rsidRPr="008A33D8">
        <w:rPr>
          <w:rFonts w:ascii="Arial" w:hAnsi="Arial" w:cs="Arial"/>
          <w:b/>
        </w:rPr>
        <w:t>Chuyển khoản</w:t>
      </w:r>
      <w:r w:rsidR="000A724F" w:rsidRPr="008A33D8">
        <w:rPr>
          <w:rFonts w:ascii="Arial" w:hAnsi="Arial" w:cs="Arial"/>
          <w:b/>
          <w:bCs/>
        </w:rPr>
        <w:t xml:space="preserve"> vào tài khoản: </w:t>
      </w:r>
      <w:r w:rsidR="003122BF">
        <w:rPr>
          <w:rFonts w:ascii="Arial" w:hAnsi="Arial" w:cs="Arial"/>
          <w:b/>
          <w:bCs/>
        </w:rPr>
        <w:t>chọn</w:t>
      </w:r>
      <w:r w:rsidR="00021020" w:rsidRPr="008A33D8">
        <w:rPr>
          <w:rFonts w:ascii="Arial" w:hAnsi="Arial" w:cs="Arial"/>
          <w:b/>
          <w:bCs/>
        </w:rPr>
        <w:t xml:space="preserve"> một trong hai tài khoản sau: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>Tại: NH Nông nghiệp &amp; Phát triể</w:t>
      </w:r>
      <w:r>
        <w:rPr>
          <w:rFonts w:ascii="Arial" w:hAnsi="Arial" w:cs="Arial"/>
        </w:rPr>
        <w:t xml:space="preserve">n Nông thôn (Agribank), </w:t>
      </w:r>
      <w:r w:rsidRPr="002E0EA1">
        <w:rPr>
          <w:rFonts w:ascii="Arial" w:hAnsi="Arial" w:cs="Arial"/>
        </w:rPr>
        <w:t xml:space="preserve">Chi Nhánh Mạc Thị Bưởi, </w:t>
      </w:r>
      <w:r w:rsidRPr="002E0EA1">
        <w:rPr>
          <w:rFonts w:ascii="Arial" w:hAnsi="Arial" w:cs="Arial"/>
          <w:iCs/>
        </w:rPr>
        <w:t>Q.1, TP.HCM</w:t>
      </w:r>
    </w:p>
    <w:p w:rsidR="00AB2D91" w:rsidRPr="002E0EA1" w:rsidRDefault="00AB2D91" w:rsidP="00AB2D91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AB2D91" w:rsidRPr="002E0EA1" w:rsidRDefault="00AB2D91" w:rsidP="00AB2D91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>Tại                : Ngân hàng Vietcombank – Chi Nhánh Tp.HCM</w:t>
      </w:r>
    </w:p>
    <w:p w:rsidR="00AB2D91" w:rsidRPr="002E0EA1" w:rsidRDefault="00AB2D91" w:rsidP="00AB2D91">
      <w:pPr>
        <w:spacing w:after="0" w:line="240" w:lineRule="exact"/>
        <w:ind w:left="-360"/>
        <w:jc w:val="both"/>
        <w:rPr>
          <w:rFonts w:ascii="Arial" w:hAnsi="Arial" w:cs="Arial"/>
          <w:bCs/>
        </w:rPr>
      </w:pPr>
      <w:r w:rsidRPr="002E0EA1">
        <w:rPr>
          <w:rFonts w:ascii="Arial" w:hAnsi="Arial" w:cs="Arial"/>
          <w:b/>
        </w:rPr>
        <w:t xml:space="preserve">                 </w:t>
      </w:r>
    </w:p>
    <w:p w:rsidR="00B87F22" w:rsidRPr="00AB2D91" w:rsidRDefault="00AB2D91" w:rsidP="00AB2D91">
      <w:pPr>
        <w:spacing w:after="0" w:line="240" w:lineRule="exact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</w:t>
      </w:r>
      <w:r w:rsidR="00265235" w:rsidRPr="00265235">
        <w:rPr>
          <w:rFonts w:ascii="Arial" w:hAnsi="Arial" w:cs="Arial"/>
          <w:b/>
          <w:iCs/>
          <w:sz w:val="20"/>
          <w:szCs w:val="20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(Vui lòng ghi rõ họ tên sinh viên, MSSV, nội dung đóng tiền)</w:t>
      </w:r>
    </w:p>
    <w:tbl>
      <w:tblPr>
        <w:tblW w:w="14364" w:type="dxa"/>
        <w:tblInd w:w="-106" w:type="dxa"/>
        <w:tblLook w:val="00A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4788" w:type="dxa"/>
          </w:tcPr>
          <w:p w:rsidR="00191E51" w:rsidRDefault="00B87F22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</w:t>
            </w: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ngày </w:t>
            </w:r>
            <w:r w:rsidR="003442D1">
              <w:rPr>
                <w:rFonts w:ascii="Arial" w:hAnsi="Arial" w:cs="Arial"/>
              </w:rPr>
              <w:t>10</w:t>
            </w:r>
            <w:r w:rsidR="000418EF">
              <w:rPr>
                <w:rFonts w:ascii="Arial" w:hAnsi="Arial" w:cs="Arial"/>
              </w:rPr>
              <w:t xml:space="preserve"> </w:t>
            </w:r>
            <w:r w:rsidR="00AB2D91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tháng </w:t>
            </w:r>
            <w:r w:rsidR="003442D1">
              <w:rPr>
                <w:rFonts w:ascii="Arial" w:hAnsi="Arial" w:cs="Arial"/>
              </w:rPr>
              <w:t>7</w:t>
            </w:r>
            <w:r w:rsidR="004C2D8E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năm </w:t>
            </w:r>
            <w:r w:rsidR="00987CFB">
              <w:rPr>
                <w:rFonts w:ascii="Arial" w:hAnsi="Arial" w:cs="Arial"/>
              </w:rPr>
              <w:t>20</w:t>
            </w:r>
            <w:r w:rsidR="004C2D8E">
              <w:rPr>
                <w:rFonts w:ascii="Arial" w:hAnsi="Arial" w:cs="Arial"/>
              </w:rPr>
              <w:t>1</w:t>
            </w:r>
            <w:r w:rsidR="003442D1">
              <w:rPr>
                <w:rFonts w:ascii="Arial" w:hAnsi="Arial" w:cs="Arial"/>
              </w:rPr>
              <w:t>5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>GĐ Trung tâm ITEC</w:t>
            </w:r>
          </w:p>
          <w:p w:rsidR="0070669D" w:rsidRDefault="00F60F9F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B17D55">
              <w:rPr>
                <w:rFonts w:ascii="Arial" w:hAnsi="Arial" w:cs="Arial"/>
              </w:rPr>
              <w:t>(Đã kí)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877FA6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</w:t>
            </w:r>
            <w:r w:rsidR="00191E51">
              <w:rPr>
                <w:rFonts w:ascii="Arial" w:hAnsi="Arial" w:cs="Arial"/>
              </w:rPr>
              <w:t xml:space="preserve">          </w:t>
            </w:r>
            <w:r w:rsidR="0005061E">
              <w:rPr>
                <w:rFonts w:ascii="Arial" w:hAnsi="Arial" w:cs="Arial"/>
              </w:rPr>
              <w:t xml:space="preserve">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P.GĐ Trung tâm ITEC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                     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    </w:t>
            </w:r>
          </w:p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lastRenderedPageBreak/>
              <w:t xml:space="preserve">                       </w:t>
            </w:r>
            <w:r w:rsidRPr="00021020">
              <w:rPr>
                <w:rFonts w:ascii="Arial" w:hAnsi="Arial" w:cs="Arial"/>
                <w:b/>
              </w:rPr>
              <w:t>TRẦN CÔNG DANH</w:t>
            </w:r>
          </w:p>
        </w:tc>
      </w:tr>
    </w:tbl>
    <w:p w:rsidR="000A724F" w:rsidRPr="003122BF" w:rsidRDefault="000A724F" w:rsidP="003442D1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10" w:rsidRDefault="00F77210" w:rsidP="009E782B">
      <w:pPr>
        <w:spacing w:after="0"/>
      </w:pPr>
      <w:r>
        <w:separator/>
      </w:r>
    </w:p>
  </w:endnote>
  <w:endnote w:type="continuationSeparator" w:id="1">
    <w:p w:rsidR="00F77210" w:rsidRDefault="00F77210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0101F4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35.85pt;width:511.75pt;height:34.3pt;z-index:251660288;mso-height-percent:200;mso-height-percent:200;mso-width-relative:margin;mso-height-relative:margin" filled="f" stroked="f">
          <v:textbox style="mso-next-textbox:#_x0000_s2053;mso-fit-shape-to-text:t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0101F4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0101F4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026029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0101F4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  </w:t>
                </w:r>
                <w:r w:rsidR="00EC2CBA">
                  <w:rPr>
                    <w:color w:val="FFFFFF"/>
                    <w:sz w:val="28"/>
                    <w:szCs w:val="28"/>
                  </w:rPr>
                  <w:t xml:space="preserve">                                                                             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10" w:rsidRDefault="00F77210" w:rsidP="009E782B">
      <w:pPr>
        <w:spacing w:after="0"/>
      </w:pPr>
      <w:r>
        <w:separator/>
      </w:r>
    </w:p>
  </w:footnote>
  <w:footnote w:type="continuationSeparator" w:id="1">
    <w:p w:rsidR="00F77210" w:rsidRDefault="00F77210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1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5pt;margin-top:8.25pt;width:295.15pt;height:34.8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</w:rPr>
                </w:pPr>
                <w:r w:rsidRPr="0055127C">
                  <w:rPr>
                    <w:rFonts w:ascii="Arial" w:hAnsi="Arial" w:cs="Arial"/>
                    <w:b/>
                    <w:sz w:val="24"/>
                  </w:rPr>
                  <w:t>UNIVERSITY OF SCIENCE HCMC</w:t>
                </w:r>
              </w:p>
              <w:p w:rsidR="005D72AE" w:rsidRPr="0055127C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</w:rPr>
                </w:pPr>
                <w:r w:rsidRPr="0055127C">
                  <w:rPr>
                    <w:rFonts w:ascii="Arial" w:hAnsi="Arial" w:cs="Arial"/>
                    <w:sz w:val="24"/>
                  </w:rPr>
                  <w:t>International Training &amp; Education Center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E639D8"/>
    <w:multiLevelType w:val="hybridMultilevel"/>
    <w:tmpl w:val="F116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8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9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27786C"/>
    <w:multiLevelType w:val="hybridMultilevel"/>
    <w:tmpl w:val="B7D02800"/>
    <w:lvl w:ilvl="0" w:tplc="6E0C1C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0530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47EC"/>
    <w:rsid w:val="00000564"/>
    <w:rsid w:val="000101F4"/>
    <w:rsid w:val="00017276"/>
    <w:rsid w:val="00021020"/>
    <w:rsid w:val="000215FA"/>
    <w:rsid w:val="00025203"/>
    <w:rsid w:val="00026029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E25C2"/>
    <w:rsid w:val="000E720A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42D1"/>
    <w:rsid w:val="00345520"/>
    <w:rsid w:val="003513CC"/>
    <w:rsid w:val="0036388C"/>
    <w:rsid w:val="0036625A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B32AE"/>
    <w:rsid w:val="005C08FC"/>
    <w:rsid w:val="005C6A49"/>
    <w:rsid w:val="005D72A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702AEA"/>
    <w:rsid w:val="0070669D"/>
    <w:rsid w:val="007407AA"/>
    <w:rsid w:val="007467A8"/>
    <w:rsid w:val="00756ACE"/>
    <w:rsid w:val="00757587"/>
    <w:rsid w:val="007767DE"/>
    <w:rsid w:val="0079121E"/>
    <w:rsid w:val="007A6C88"/>
    <w:rsid w:val="007B4E69"/>
    <w:rsid w:val="007C2FF3"/>
    <w:rsid w:val="007E1FA5"/>
    <w:rsid w:val="007F2528"/>
    <w:rsid w:val="007F7BDD"/>
    <w:rsid w:val="00806920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21C78"/>
    <w:rsid w:val="00A32025"/>
    <w:rsid w:val="00A54BCD"/>
    <w:rsid w:val="00A573A3"/>
    <w:rsid w:val="00A725E6"/>
    <w:rsid w:val="00A7665F"/>
    <w:rsid w:val="00A8239B"/>
    <w:rsid w:val="00AA3A37"/>
    <w:rsid w:val="00AB191C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77210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260E-E092-4599-8A98-FBAD5EF8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3</cp:revision>
  <cp:lastPrinted>2014-08-11T06:35:00Z</cp:lastPrinted>
  <dcterms:created xsi:type="dcterms:W3CDTF">2015-10-07T07:55:00Z</dcterms:created>
  <dcterms:modified xsi:type="dcterms:W3CDTF">2015-10-07T07:58:00Z</dcterms:modified>
</cp:coreProperties>
</file>